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CC" w:rsidRPr="00566B99" w:rsidRDefault="00AC79F9" w:rsidP="00264BEB">
      <w:pPr>
        <w:rPr>
          <w:rFonts w:cstheme="minorHAnsi"/>
          <w:b/>
          <w:color w:val="000000" w:themeColor="text1"/>
        </w:rPr>
      </w:pPr>
      <w:r w:rsidRPr="00566B99">
        <w:rPr>
          <w:rFonts w:cstheme="minorHAnsi"/>
          <w:b/>
          <w:color w:val="000000" w:themeColor="text1"/>
        </w:rPr>
        <w:t xml:space="preserve">HÜDA </w:t>
      </w:r>
      <w:proofErr w:type="spellStart"/>
      <w:r w:rsidRPr="00566B99">
        <w:rPr>
          <w:rFonts w:cstheme="minorHAnsi"/>
          <w:b/>
          <w:color w:val="000000" w:themeColor="text1"/>
        </w:rPr>
        <w:t>PAR</w:t>
      </w:r>
      <w:r w:rsidR="00566B99">
        <w:rPr>
          <w:rFonts w:cstheme="minorHAnsi"/>
          <w:b/>
          <w:color w:val="000000" w:themeColor="text1"/>
        </w:rPr>
        <w:t>’dan</w:t>
      </w:r>
      <w:proofErr w:type="spellEnd"/>
      <w:r w:rsidR="00566B99">
        <w:rPr>
          <w:rFonts w:cstheme="minorHAnsi"/>
          <w:b/>
          <w:color w:val="000000" w:themeColor="text1"/>
        </w:rPr>
        <w:t xml:space="preserve"> </w:t>
      </w:r>
      <w:r w:rsidRPr="00566B99">
        <w:rPr>
          <w:rFonts w:cstheme="minorHAnsi"/>
          <w:b/>
          <w:color w:val="000000" w:themeColor="text1"/>
        </w:rPr>
        <w:t>kuraklık yaşanan illerin</w:t>
      </w:r>
      <w:r w:rsidR="00566B99">
        <w:rPr>
          <w:rFonts w:cstheme="minorHAnsi"/>
          <w:b/>
          <w:color w:val="000000" w:themeColor="text1"/>
        </w:rPr>
        <w:t xml:space="preserve"> afet bölgesi ilan edilmesi hakkında kanun teklifi</w:t>
      </w:r>
    </w:p>
    <w:p w:rsidR="00264BEB" w:rsidRPr="00566B99" w:rsidRDefault="00264BEB" w:rsidP="00264BEB">
      <w:pPr>
        <w:rPr>
          <w:rFonts w:cstheme="minorHAnsi"/>
          <w:b/>
          <w:color w:val="000000" w:themeColor="text1"/>
        </w:rPr>
      </w:pPr>
      <w:r w:rsidRPr="00566B99">
        <w:rPr>
          <w:rFonts w:cstheme="minorHAnsi"/>
          <w:b/>
          <w:color w:val="000000" w:themeColor="text1"/>
        </w:rPr>
        <w:t xml:space="preserve">HÜDA PAR, kuraklık yaşayan illerin afet bölgesi ilan edilerek </w:t>
      </w:r>
      <w:r w:rsidR="008D18CC" w:rsidRPr="00566B99">
        <w:rPr>
          <w:rFonts w:cstheme="minorHAnsi"/>
          <w:b/>
          <w:color w:val="000000" w:themeColor="text1"/>
        </w:rPr>
        <w:t>çiftçilere</w:t>
      </w:r>
      <w:r w:rsidRPr="00566B99">
        <w:rPr>
          <w:rFonts w:cstheme="minorHAnsi"/>
          <w:b/>
          <w:color w:val="000000" w:themeColor="text1"/>
        </w:rPr>
        <w:t xml:space="preserve"> gerekli yardımların ulaştırılması</w:t>
      </w:r>
      <w:r w:rsidR="00AC79F9" w:rsidRPr="00566B99">
        <w:rPr>
          <w:rFonts w:cstheme="minorHAnsi"/>
          <w:b/>
          <w:color w:val="000000" w:themeColor="text1"/>
        </w:rPr>
        <w:t xml:space="preserve"> için bazı illerin afet bölgesi ilan edilmesi hakkında</w:t>
      </w:r>
      <w:r w:rsidRPr="00566B99">
        <w:rPr>
          <w:rFonts w:cstheme="minorHAnsi"/>
          <w:b/>
          <w:color w:val="000000" w:themeColor="text1"/>
        </w:rPr>
        <w:t xml:space="preserve"> </w:t>
      </w:r>
      <w:r w:rsidR="00AC79F9" w:rsidRPr="00566B99">
        <w:rPr>
          <w:rFonts w:cstheme="minorHAnsi"/>
          <w:b/>
          <w:color w:val="000000" w:themeColor="text1"/>
        </w:rPr>
        <w:t>Meclis’e kanun teklifi verdi.</w:t>
      </w:r>
    </w:p>
    <w:p w:rsidR="00485EC5" w:rsidRPr="00566B99" w:rsidRDefault="00485EC5" w:rsidP="00485EC5">
      <w:pPr>
        <w:rPr>
          <w:rFonts w:cstheme="minorHAnsi"/>
          <w:color w:val="000000" w:themeColor="text1"/>
        </w:rPr>
      </w:pPr>
      <w:r w:rsidRPr="00566B99">
        <w:rPr>
          <w:rFonts w:cstheme="minorHAnsi"/>
          <w:color w:val="000000" w:themeColor="text1"/>
        </w:rPr>
        <w:t xml:space="preserve">HÜDA PAR Milletvekilleri, Şırnak, Mardin, Diyarbakır, Batman, Şanlıurfa, Kırıkkale, Kırşehir ve Yozgat illerinde yaşanan kuraklık nedeniyle ortaya çıkan ekonomik ve sosyal zararların giderilmesi için bu illerin afet bölgesi ilan </w:t>
      </w:r>
      <w:r w:rsidR="00DD68F3" w:rsidRPr="00566B99">
        <w:rPr>
          <w:rFonts w:cstheme="minorHAnsi"/>
          <w:color w:val="000000" w:themeColor="text1"/>
        </w:rPr>
        <w:t xml:space="preserve">edilmesi </w:t>
      </w:r>
      <w:r w:rsidRPr="00566B99">
        <w:rPr>
          <w:rFonts w:cstheme="minorHAnsi"/>
          <w:color w:val="000000" w:themeColor="text1"/>
        </w:rPr>
        <w:t>için TBMM’ye bir kanun teklifi sundu.</w:t>
      </w:r>
    </w:p>
    <w:p w:rsidR="00485EC5" w:rsidRPr="00566B99" w:rsidRDefault="00485EC5" w:rsidP="00485EC5">
      <w:pPr>
        <w:rPr>
          <w:rFonts w:cstheme="minorHAnsi"/>
          <w:color w:val="000000" w:themeColor="text1"/>
        </w:rPr>
      </w:pPr>
      <w:r w:rsidRPr="00566B99">
        <w:rPr>
          <w:rFonts w:cstheme="minorHAnsi"/>
          <w:color w:val="000000" w:themeColor="text1"/>
        </w:rPr>
        <w:t>Türkiye Büyük Millet Meclisi’ne sunulan kanun teklifinde; HÜDA PAR Gaziantep Milletvekili Şahzade Demir, Batman Milletvekili Serkan Ramanlı ve Mersin Milletvekili Faruk Dinç’in imzası bulunuyor.</w:t>
      </w:r>
    </w:p>
    <w:p w:rsidR="00325C11" w:rsidRPr="00566B99" w:rsidRDefault="00485EC5" w:rsidP="00485EC5">
      <w:pPr>
        <w:rPr>
          <w:rFonts w:cstheme="minorHAnsi"/>
          <w:color w:val="000000" w:themeColor="text1"/>
        </w:rPr>
      </w:pPr>
      <w:r w:rsidRPr="00566B99">
        <w:rPr>
          <w:rFonts w:cstheme="minorHAnsi"/>
          <w:color w:val="000000" w:themeColor="text1"/>
        </w:rPr>
        <w:t>Kanun teklifi ile ilgili açıklamalarda bulunan HÜDA PAR Gaziantep Milletvekili Şahzade Demir,</w:t>
      </w:r>
      <w:r w:rsidR="005148D4" w:rsidRPr="00566B99">
        <w:rPr>
          <w:rFonts w:cstheme="minorHAnsi"/>
          <w:color w:val="000000" w:themeColor="text1"/>
        </w:rPr>
        <w:t xml:space="preserve"> çiftçilerin tekrar ekim yapabilmeleri için devletin, çiftçilerin borçlarını ertelemesi ve gelecek yıl tekrar ziraat yapabilecek noktaya getirilmesinin bi</w:t>
      </w:r>
      <w:r w:rsidR="00566B99">
        <w:rPr>
          <w:rFonts w:cstheme="minorHAnsi"/>
          <w:color w:val="000000" w:themeColor="text1"/>
        </w:rPr>
        <w:t>r gereklilik olduğunu belirtti.</w:t>
      </w:r>
    </w:p>
    <w:p w:rsidR="00504763" w:rsidRPr="00504763" w:rsidRDefault="00504763" w:rsidP="00325C11">
      <w:pPr>
        <w:rPr>
          <w:rFonts w:cstheme="minorHAnsi"/>
          <w:b/>
          <w:color w:val="000000" w:themeColor="text1"/>
        </w:rPr>
      </w:pPr>
      <w:r w:rsidRPr="00504763">
        <w:rPr>
          <w:rFonts w:cstheme="minorHAnsi"/>
          <w:b/>
          <w:color w:val="000000" w:themeColor="text1"/>
        </w:rPr>
        <w:t>“</w:t>
      </w:r>
      <w:r w:rsidRPr="00504763">
        <w:rPr>
          <w:rFonts w:cstheme="minorHAnsi"/>
          <w:b/>
          <w:color w:val="000000" w:themeColor="text1"/>
        </w:rPr>
        <w:t>Devletin; üreticilerin, köylülerimizin elinden tutması gerekir</w:t>
      </w:r>
      <w:r w:rsidRPr="00504763">
        <w:rPr>
          <w:rFonts w:cstheme="minorHAnsi"/>
          <w:b/>
          <w:color w:val="000000" w:themeColor="text1"/>
        </w:rPr>
        <w:t>”</w:t>
      </w:r>
    </w:p>
    <w:p w:rsidR="00AC79F9" w:rsidRDefault="00AC79F9" w:rsidP="00325C11">
      <w:pPr>
        <w:rPr>
          <w:rFonts w:cstheme="minorHAnsi"/>
          <w:color w:val="000000" w:themeColor="text1"/>
        </w:rPr>
      </w:pPr>
      <w:r w:rsidRPr="00566B99">
        <w:rPr>
          <w:rFonts w:cstheme="minorHAnsi"/>
          <w:color w:val="000000" w:themeColor="text1"/>
        </w:rPr>
        <w:t>Tarım politikalarındaki sorunlara işaret eden Demir, “B</w:t>
      </w:r>
      <w:r w:rsidR="00E23501" w:rsidRPr="00566B99">
        <w:rPr>
          <w:rFonts w:cstheme="minorHAnsi"/>
          <w:color w:val="000000" w:themeColor="text1"/>
        </w:rPr>
        <w:t>u yıl yaşana</w:t>
      </w:r>
      <w:r w:rsidR="00325C11" w:rsidRPr="00566B99">
        <w:rPr>
          <w:rFonts w:cstheme="minorHAnsi"/>
          <w:color w:val="000000" w:themeColor="text1"/>
        </w:rPr>
        <w:t>n kura</w:t>
      </w:r>
      <w:r w:rsidRPr="00566B99">
        <w:rPr>
          <w:rFonts w:cstheme="minorHAnsi"/>
          <w:color w:val="000000" w:themeColor="text1"/>
        </w:rPr>
        <w:t xml:space="preserve">klık, </w:t>
      </w:r>
      <w:r w:rsidR="00E23501" w:rsidRPr="00566B99">
        <w:rPr>
          <w:rFonts w:cstheme="minorHAnsi"/>
          <w:color w:val="000000" w:themeColor="text1"/>
        </w:rPr>
        <w:t xml:space="preserve">zaten çok ağır şartlarda ziraat yapmaya </w:t>
      </w:r>
      <w:r w:rsidRPr="00566B99">
        <w:rPr>
          <w:rFonts w:cstheme="minorHAnsi"/>
          <w:color w:val="000000" w:themeColor="text1"/>
        </w:rPr>
        <w:t xml:space="preserve">çalışan </w:t>
      </w:r>
      <w:r w:rsidR="00E23501" w:rsidRPr="00566B99">
        <w:rPr>
          <w:rFonts w:cstheme="minorHAnsi"/>
          <w:color w:val="000000" w:themeColor="text1"/>
        </w:rPr>
        <w:t xml:space="preserve">çiftçilerimizi daha da zor duruma soktu. </w:t>
      </w:r>
      <w:r w:rsidRPr="00566B99">
        <w:rPr>
          <w:rFonts w:cstheme="minorHAnsi"/>
          <w:color w:val="000000" w:themeColor="text1"/>
        </w:rPr>
        <w:t>B</w:t>
      </w:r>
      <w:r w:rsidR="00E23501" w:rsidRPr="00566B99">
        <w:rPr>
          <w:rFonts w:cstheme="minorHAnsi"/>
          <w:color w:val="000000" w:themeColor="text1"/>
        </w:rPr>
        <w:t xml:space="preserve">ellerini büktü ve hakikaten artık çiftçilik yapamayacak duruma </w:t>
      </w:r>
      <w:r w:rsidR="00325C11" w:rsidRPr="00566B99">
        <w:rPr>
          <w:rFonts w:cstheme="minorHAnsi"/>
          <w:color w:val="000000" w:themeColor="text1"/>
        </w:rPr>
        <w:t>geldiler. Bu</w:t>
      </w:r>
      <w:r w:rsidR="00E23501" w:rsidRPr="00566B99">
        <w:rPr>
          <w:rFonts w:cstheme="minorHAnsi"/>
          <w:color w:val="000000" w:themeColor="text1"/>
        </w:rPr>
        <w:t xml:space="preserve"> yıl, bazı bölgelerimizd</w:t>
      </w:r>
      <w:r w:rsidR="00504763">
        <w:rPr>
          <w:rFonts w:cstheme="minorHAnsi"/>
          <w:color w:val="000000" w:themeColor="text1"/>
        </w:rPr>
        <w:t xml:space="preserve">e, özellikle tarım sezonu için </w:t>
      </w:r>
      <w:r w:rsidR="00E23501" w:rsidRPr="00566B99">
        <w:rPr>
          <w:rFonts w:cstheme="minorHAnsi"/>
          <w:color w:val="000000" w:themeColor="text1"/>
        </w:rPr>
        <w:t>yağmurun ihtiyaç olduğu dönemlerde neredeyse hiç yağmur yağmaması nedeniyle birçok bölge çok ağır bir kuraklık yaşadı ve neredeyse hiç mahsul alınmadı. Bu bölgelerin devletin şefkat</w:t>
      </w:r>
      <w:r w:rsidR="00504763">
        <w:rPr>
          <w:rFonts w:cstheme="minorHAnsi"/>
          <w:color w:val="000000" w:themeColor="text1"/>
        </w:rPr>
        <w:t>li</w:t>
      </w:r>
      <w:r w:rsidR="00E23501" w:rsidRPr="00566B99">
        <w:rPr>
          <w:rFonts w:cstheme="minorHAnsi"/>
          <w:color w:val="000000" w:themeColor="text1"/>
        </w:rPr>
        <w:t xml:space="preserve"> </w:t>
      </w:r>
      <w:r w:rsidR="00504763">
        <w:rPr>
          <w:rFonts w:cstheme="minorHAnsi"/>
          <w:color w:val="000000" w:themeColor="text1"/>
        </w:rPr>
        <w:t>kollarına ihtiyacı var. Devletin;</w:t>
      </w:r>
      <w:r w:rsidR="00E23501" w:rsidRPr="00566B99">
        <w:rPr>
          <w:rFonts w:cstheme="minorHAnsi"/>
          <w:color w:val="000000" w:themeColor="text1"/>
        </w:rPr>
        <w:t xml:space="preserve"> üreticilerin, köylüler</w:t>
      </w:r>
      <w:r w:rsidRPr="00566B99">
        <w:rPr>
          <w:rFonts w:cstheme="minorHAnsi"/>
          <w:color w:val="000000" w:themeColor="text1"/>
        </w:rPr>
        <w:t>imizin elinden tutması gerekir.” dedi.</w:t>
      </w:r>
    </w:p>
    <w:p w:rsidR="00566B99" w:rsidRPr="00566B99" w:rsidRDefault="00566B99" w:rsidP="00325C11">
      <w:pPr>
        <w:rPr>
          <w:rFonts w:cstheme="minorHAnsi"/>
          <w:b/>
          <w:color w:val="000000" w:themeColor="text1"/>
        </w:rPr>
      </w:pPr>
      <w:r w:rsidRPr="00566B99">
        <w:rPr>
          <w:rFonts w:cstheme="minorHAnsi"/>
          <w:b/>
          <w:color w:val="000000" w:themeColor="text1"/>
        </w:rPr>
        <w:t>“G</w:t>
      </w:r>
      <w:r w:rsidRPr="00566B99">
        <w:rPr>
          <w:rFonts w:cstheme="minorHAnsi"/>
          <w:b/>
          <w:color w:val="000000" w:themeColor="text1"/>
        </w:rPr>
        <w:t>elecek yıl tekrar ziraat yapabilecek noktaya gelmeleri gerekiyor</w:t>
      </w:r>
      <w:r w:rsidRPr="00566B99">
        <w:rPr>
          <w:rFonts w:cstheme="minorHAnsi"/>
          <w:b/>
          <w:color w:val="000000" w:themeColor="text1"/>
        </w:rPr>
        <w:t>”</w:t>
      </w:r>
    </w:p>
    <w:p w:rsidR="00AC79F9" w:rsidRDefault="00AC79F9" w:rsidP="00325C11">
      <w:pPr>
        <w:rPr>
          <w:rFonts w:cstheme="minorHAnsi"/>
          <w:color w:val="000000" w:themeColor="text1"/>
        </w:rPr>
      </w:pPr>
      <w:r w:rsidRPr="00566B99">
        <w:rPr>
          <w:rFonts w:cstheme="minorHAnsi"/>
          <w:color w:val="000000" w:themeColor="text1"/>
        </w:rPr>
        <w:t>K</w:t>
      </w:r>
      <w:r w:rsidR="00E23501" w:rsidRPr="00566B99">
        <w:rPr>
          <w:rFonts w:cstheme="minorHAnsi"/>
          <w:color w:val="000000" w:themeColor="text1"/>
        </w:rPr>
        <w:t>uraklığın yaşandığı illerin afet bölgesi ilan edilmesiyle alakalı</w:t>
      </w:r>
      <w:r w:rsidRPr="00566B99">
        <w:rPr>
          <w:rFonts w:cstheme="minorHAnsi"/>
          <w:color w:val="000000" w:themeColor="text1"/>
        </w:rPr>
        <w:t xml:space="preserve"> talepte bulunduklarını belirten Demir,</w:t>
      </w:r>
      <w:r w:rsidR="00E23501" w:rsidRPr="00566B99">
        <w:rPr>
          <w:rFonts w:cstheme="minorHAnsi"/>
          <w:color w:val="000000" w:themeColor="text1"/>
        </w:rPr>
        <w:t xml:space="preserve"> Şırnak, Mardin, Batman, Diyarbakır, Kırşehir, Kırıkkale ve Yozgat </w:t>
      </w:r>
      <w:r w:rsidRPr="00566B99">
        <w:rPr>
          <w:rFonts w:cstheme="minorHAnsi"/>
          <w:color w:val="000000" w:themeColor="text1"/>
        </w:rPr>
        <w:t xml:space="preserve">illerindeki kuraklığın afet </w:t>
      </w:r>
      <w:r w:rsidR="00504763">
        <w:rPr>
          <w:rFonts w:cstheme="minorHAnsi"/>
          <w:color w:val="000000" w:themeColor="text1"/>
        </w:rPr>
        <w:t xml:space="preserve">düzeyinde </w:t>
      </w:r>
      <w:r w:rsidRPr="00566B99">
        <w:rPr>
          <w:rFonts w:cstheme="minorHAnsi"/>
          <w:color w:val="000000" w:themeColor="text1"/>
        </w:rPr>
        <w:t xml:space="preserve">olduğuna dikkat çekti. </w:t>
      </w:r>
      <w:r w:rsidR="00E23501" w:rsidRPr="00566B99">
        <w:rPr>
          <w:rFonts w:cstheme="minorHAnsi"/>
          <w:color w:val="000000" w:themeColor="text1"/>
        </w:rPr>
        <w:t xml:space="preserve"> </w:t>
      </w:r>
      <w:r w:rsidRPr="00566B99">
        <w:rPr>
          <w:rFonts w:cstheme="minorHAnsi"/>
          <w:color w:val="000000" w:themeColor="text1"/>
        </w:rPr>
        <w:t>Çiftçilerin ciddi bir borç yüküyle karşı karşıya olduğunu belirten Demir, şöyle devam etti:</w:t>
      </w:r>
      <w:r w:rsidR="00E23501" w:rsidRPr="00566B99">
        <w:rPr>
          <w:rFonts w:cstheme="minorHAnsi"/>
          <w:color w:val="000000" w:themeColor="text1"/>
        </w:rPr>
        <w:t xml:space="preserve"> </w:t>
      </w:r>
      <w:r w:rsidRPr="00566B99">
        <w:rPr>
          <w:rFonts w:cstheme="minorHAnsi"/>
          <w:color w:val="000000" w:themeColor="text1"/>
        </w:rPr>
        <w:t>“</w:t>
      </w:r>
      <w:r w:rsidR="00E23501" w:rsidRPr="00566B99">
        <w:rPr>
          <w:rFonts w:cstheme="minorHAnsi"/>
          <w:color w:val="000000" w:themeColor="text1"/>
        </w:rPr>
        <w:t xml:space="preserve">Bu noktada, devletin onların elinden tutması, zararlarını tahsil etmesi, borçlarını ertelemesi ve gelecek yıl tekrar ziraat yapabilecek noktaya gelmeleri </w:t>
      </w:r>
      <w:r w:rsidRPr="00566B99">
        <w:rPr>
          <w:rFonts w:cstheme="minorHAnsi"/>
          <w:color w:val="000000" w:themeColor="text1"/>
        </w:rPr>
        <w:t>gerekiyor.”</w:t>
      </w:r>
    </w:p>
    <w:p w:rsidR="00566B99" w:rsidRPr="00566B99" w:rsidRDefault="00566B99" w:rsidP="00325C11">
      <w:pPr>
        <w:rPr>
          <w:rFonts w:cstheme="minorHAnsi"/>
          <w:b/>
          <w:color w:val="000000" w:themeColor="text1"/>
        </w:rPr>
      </w:pPr>
      <w:r w:rsidRPr="00566B99">
        <w:rPr>
          <w:rFonts w:cstheme="minorHAnsi"/>
          <w:b/>
          <w:color w:val="000000" w:themeColor="text1"/>
        </w:rPr>
        <w:t>“B</w:t>
      </w:r>
      <w:r w:rsidRPr="00566B99">
        <w:rPr>
          <w:rFonts w:cstheme="minorHAnsi"/>
          <w:b/>
          <w:color w:val="000000" w:themeColor="text1"/>
        </w:rPr>
        <w:t>u illerin afet bölgesi ilan edilmesini bekliyoruz</w:t>
      </w:r>
      <w:r w:rsidRPr="00566B99">
        <w:rPr>
          <w:rFonts w:cstheme="minorHAnsi"/>
          <w:b/>
          <w:color w:val="000000" w:themeColor="text1"/>
        </w:rPr>
        <w:t>”</w:t>
      </w:r>
    </w:p>
    <w:p w:rsidR="000F7DC1" w:rsidRPr="00566B99" w:rsidRDefault="00504763" w:rsidP="00325C11">
      <w:pPr>
        <w:rPr>
          <w:rFonts w:cstheme="minorHAnsi"/>
          <w:color w:val="000000" w:themeColor="text1"/>
        </w:rPr>
      </w:pPr>
      <w:r>
        <w:rPr>
          <w:rFonts w:cstheme="minorHAnsi"/>
          <w:color w:val="000000" w:themeColor="text1"/>
        </w:rPr>
        <w:t>Konuyla ilgili</w:t>
      </w:r>
      <w:r w:rsidR="00F0444F" w:rsidRPr="00566B99">
        <w:rPr>
          <w:rFonts w:cstheme="minorHAnsi"/>
          <w:color w:val="000000" w:themeColor="text1"/>
        </w:rPr>
        <w:t xml:space="preserve"> </w:t>
      </w:r>
      <w:r>
        <w:rPr>
          <w:rFonts w:cstheme="minorHAnsi"/>
          <w:color w:val="000000" w:themeColor="text1"/>
        </w:rPr>
        <w:t xml:space="preserve">Meclis’teki </w:t>
      </w:r>
      <w:r w:rsidR="00F0444F" w:rsidRPr="00566B99">
        <w:rPr>
          <w:rFonts w:cstheme="minorHAnsi"/>
          <w:color w:val="000000" w:themeColor="text1"/>
        </w:rPr>
        <w:t>diğer siyasi partilerin de desteğini talep eden Demir, “</w:t>
      </w:r>
      <w:r w:rsidR="00E23501" w:rsidRPr="00566B99">
        <w:rPr>
          <w:rFonts w:cstheme="minorHAnsi"/>
          <w:color w:val="000000" w:themeColor="text1"/>
        </w:rPr>
        <w:t>Birçok parti aslında bu noktadaki hassasiyetini ifade etti. Bu da se</w:t>
      </w:r>
      <w:r w:rsidR="00DD68F3" w:rsidRPr="00566B99">
        <w:rPr>
          <w:rFonts w:cstheme="minorHAnsi"/>
          <w:color w:val="000000" w:themeColor="text1"/>
        </w:rPr>
        <w:t>vindirici bir duru</w:t>
      </w:r>
      <w:r w:rsidR="00F0444F" w:rsidRPr="00566B99">
        <w:rPr>
          <w:rFonts w:cstheme="minorHAnsi"/>
          <w:color w:val="000000" w:themeColor="text1"/>
        </w:rPr>
        <w:t>m</w:t>
      </w:r>
      <w:r w:rsidR="00DD68F3" w:rsidRPr="00566B99">
        <w:rPr>
          <w:rFonts w:cstheme="minorHAnsi"/>
          <w:color w:val="000000" w:themeColor="text1"/>
        </w:rPr>
        <w:t xml:space="preserve">dur. </w:t>
      </w:r>
      <w:r w:rsidR="00E23501" w:rsidRPr="00566B99">
        <w:rPr>
          <w:rFonts w:cstheme="minorHAnsi"/>
          <w:color w:val="000000" w:themeColor="text1"/>
        </w:rPr>
        <w:t xml:space="preserve">Bütün partilerin desteğiyle, bu </w:t>
      </w:r>
      <w:r w:rsidR="00566B99">
        <w:rPr>
          <w:rFonts w:cstheme="minorHAnsi"/>
          <w:color w:val="000000" w:themeColor="text1"/>
        </w:rPr>
        <w:t>illerin</w:t>
      </w:r>
      <w:r w:rsidR="00E23501" w:rsidRPr="00566B99">
        <w:rPr>
          <w:rFonts w:cstheme="minorHAnsi"/>
          <w:color w:val="000000" w:themeColor="text1"/>
        </w:rPr>
        <w:t xml:space="preserve"> </w:t>
      </w:r>
      <w:r w:rsidR="00566B99">
        <w:rPr>
          <w:rFonts w:cstheme="minorHAnsi"/>
          <w:color w:val="000000" w:themeColor="text1"/>
        </w:rPr>
        <w:t xml:space="preserve">afet bölgesi ilan edilmesini </w:t>
      </w:r>
      <w:r w:rsidR="00E23501" w:rsidRPr="00566B99">
        <w:rPr>
          <w:rFonts w:cstheme="minorHAnsi"/>
          <w:color w:val="000000" w:themeColor="text1"/>
        </w:rPr>
        <w:t>bekliyoruz. Halkın da beklentisi bu yönde</w:t>
      </w:r>
      <w:r w:rsidR="00DD68F3" w:rsidRPr="00566B99">
        <w:rPr>
          <w:rFonts w:cstheme="minorHAnsi"/>
          <w:color w:val="000000" w:themeColor="text1"/>
        </w:rPr>
        <w:t>dir</w:t>
      </w:r>
      <w:r w:rsidR="00E23501" w:rsidRPr="00566B99">
        <w:rPr>
          <w:rFonts w:cstheme="minorHAnsi"/>
          <w:color w:val="000000" w:themeColor="text1"/>
        </w:rPr>
        <w:t>. İnşal</w:t>
      </w:r>
      <w:r w:rsidR="00F0444F" w:rsidRPr="00566B99">
        <w:rPr>
          <w:rFonts w:cstheme="minorHAnsi"/>
          <w:color w:val="000000" w:themeColor="text1"/>
        </w:rPr>
        <w:t>lah böyle bir sonuç çıkacaktır.” dedi.</w:t>
      </w:r>
      <w:bookmarkStart w:id="0" w:name="_GoBack"/>
      <w:bookmarkEnd w:id="0"/>
    </w:p>
    <w:p w:rsidR="000F7DC1" w:rsidRPr="00566B99" w:rsidRDefault="008D18CC" w:rsidP="008D18CC">
      <w:pPr>
        <w:rPr>
          <w:rFonts w:cstheme="minorHAnsi"/>
          <w:b/>
          <w:color w:val="000000" w:themeColor="text1"/>
        </w:rPr>
      </w:pPr>
      <w:r w:rsidRPr="00566B99">
        <w:rPr>
          <w:rFonts w:cstheme="minorHAnsi"/>
          <w:b/>
          <w:color w:val="000000" w:themeColor="text1"/>
        </w:rPr>
        <w:t xml:space="preserve">HÜDA </w:t>
      </w:r>
      <w:proofErr w:type="spellStart"/>
      <w:r w:rsidRPr="00566B99">
        <w:rPr>
          <w:rFonts w:cstheme="minorHAnsi"/>
          <w:b/>
          <w:color w:val="000000" w:themeColor="text1"/>
        </w:rPr>
        <w:t>PAR’ın</w:t>
      </w:r>
      <w:proofErr w:type="spellEnd"/>
      <w:r w:rsidRPr="00566B99">
        <w:rPr>
          <w:rFonts w:cstheme="minorHAnsi"/>
          <w:b/>
          <w:color w:val="000000" w:themeColor="text1"/>
        </w:rPr>
        <w:t xml:space="preserve"> Meclis’e sunduğu</w:t>
      </w:r>
      <w:r w:rsidR="00566B99" w:rsidRPr="00566B99">
        <w:rPr>
          <w:rFonts w:cstheme="minorHAnsi"/>
          <w:b/>
          <w:color w:val="000000" w:themeColor="text1"/>
        </w:rPr>
        <w:t xml:space="preserve"> </w:t>
      </w:r>
      <w:r w:rsidRPr="00566B99">
        <w:rPr>
          <w:rFonts w:cstheme="minorHAnsi"/>
          <w:b/>
          <w:color w:val="000000" w:themeColor="text1"/>
        </w:rPr>
        <w:t xml:space="preserve">kuraklık yaşanan </w:t>
      </w:r>
      <w:r w:rsidR="00566B99" w:rsidRPr="00566B99">
        <w:rPr>
          <w:rFonts w:cstheme="minorHAnsi"/>
          <w:b/>
          <w:color w:val="000000" w:themeColor="text1"/>
        </w:rPr>
        <w:t xml:space="preserve">illerin ‘afet bölgesi’ ilan edilmesi </w:t>
      </w:r>
      <w:r w:rsidRPr="00566B99">
        <w:rPr>
          <w:rFonts w:cstheme="minorHAnsi"/>
          <w:b/>
          <w:color w:val="000000" w:themeColor="text1"/>
        </w:rPr>
        <w:t>hakkındaki kanun teklifinin tam metni şu şekild</w:t>
      </w:r>
      <w:r w:rsidR="00566B99" w:rsidRPr="00566B99">
        <w:rPr>
          <w:rFonts w:cstheme="minorHAnsi"/>
          <w:b/>
          <w:color w:val="000000" w:themeColor="text1"/>
        </w:rPr>
        <w:t>e</w:t>
      </w:r>
      <w:r w:rsidRPr="00566B99">
        <w:rPr>
          <w:rFonts w:cstheme="minorHAnsi"/>
          <w:b/>
          <w:color w:val="000000" w:themeColor="text1"/>
        </w:rPr>
        <w:t xml:space="preserve">: </w:t>
      </w:r>
    </w:p>
    <w:p w:rsidR="008D18CC" w:rsidRPr="00566B99" w:rsidRDefault="008D18CC" w:rsidP="008D18CC">
      <w:pPr>
        <w:rPr>
          <w:rFonts w:cstheme="minorHAnsi"/>
          <w:b/>
          <w:color w:val="000000" w:themeColor="text1"/>
        </w:rPr>
      </w:pPr>
    </w:p>
    <w:p w:rsidR="00566B99" w:rsidRPr="00566B99" w:rsidRDefault="00566B99" w:rsidP="008D18CC">
      <w:pPr>
        <w:jc w:val="center"/>
        <w:rPr>
          <w:rFonts w:cstheme="minorHAnsi"/>
          <w:b/>
          <w:color w:val="000000" w:themeColor="text1"/>
        </w:rPr>
      </w:pPr>
    </w:p>
    <w:p w:rsidR="00566B99" w:rsidRPr="00566B99" w:rsidRDefault="00566B99" w:rsidP="008D18CC">
      <w:pPr>
        <w:jc w:val="center"/>
        <w:rPr>
          <w:rFonts w:cstheme="minorHAnsi"/>
          <w:b/>
          <w:color w:val="000000" w:themeColor="text1"/>
        </w:rPr>
      </w:pPr>
    </w:p>
    <w:p w:rsidR="00566B99" w:rsidRPr="00566B99" w:rsidRDefault="00566B99" w:rsidP="008D18CC">
      <w:pPr>
        <w:jc w:val="center"/>
        <w:rPr>
          <w:rFonts w:cstheme="minorHAnsi"/>
          <w:b/>
          <w:color w:val="000000" w:themeColor="text1"/>
        </w:rPr>
      </w:pPr>
    </w:p>
    <w:p w:rsidR="00566B99" w:rsidRPr="00566B99" w:rsidRDefault="00566B99" w:rsidP="008D18CC">
      <w:pPr>
        <w:jc w:val="center"/>
        <w:rPr>
          <w:rFonts w:cstheme="minorHAnsi"/>
          <w:b/>
          <w:color w:val="000000" w:themeColor="text1"/>
        </w:rPr>
      </w:pPr>
    </w:p>
    <w:p w:rsidR="00566B99" w:rsidRPr="00566B99" w:rsidRDefault="00566B99" w:rsidP="008D18CC">
      <w:pPr>
        <w:jc w:val="center"/>
        <w:rPr>
          <w:rFonts w:cstheme="minorHAnsi"/>
          <w:b/>
          <w:color w:val="000000" w:themeColor="text1"/>
        </w:rPr>
      </w:pPr>
    </w:p>
    <w:p w:rsidR="00566B99" w:rsidRPr="00566B99" w:rsidRDefault="00566B99" w:rsidP="008D18CC">
      <w:pPr>
        <w:jc w:val="center"/>
        <w:rPr>
          <w:rFonts w:cstheme="minorHAnsi"/>
          <w:b/>
          <w:color w:val="000000" w:themeColor="text1"/>
        </w:rPr>
      </w:pPr>
    </w:p>
    <w:p w:rsidR="00566B99" w:rsidRPr="00566B99" w:rsidRDefault="00566B99" w:rsidP="008D18CC">
      <w:pPr>
        <w:jc w:val="center"/>
        <w:rPr>
          <w:rFonts w:cstheme="minorHAnsi"/>
          <w:b/>
          <w:color w:val="000000" w:themeColor="text1"/>
        </w:rPr>
      </w:pPr>
    </w:p>
    <w:p w:rsidR="008D18CC" w:rsidRPr="00566B99" w:rsidRDefault="008D18CC" w:rsidP="008D18CC">
      <w:pPr>
        <w:jc w:val="center"/>
        <w:rPr>
          <w:rFonts w:cstheme="minorHAnsi"/>
          <w:b/>
          <w:color w:val="000000" w:themeColor="text1"/>
        </w:rPr>
      </w:pPr>
      <w:r w:rsidRPr="00566B99">
        <w:rPr>
          <w:rFonts w:cstheme="minorHAnsi"/>
          <w:b/>
          <w:color w:val="000000" w:themeColor="text1"/>
        </w:rPr>
        <w:t>TÜRKİYE BÜYÜK MİLLET MECLİSİ BAŞKANLIĞINA</w:t>
      </w:r>
    </w:p>
    <w:p w:rsidR="008D18CC" w:rsidRPr="00566B99" w:rsidRDefault="008D18CC" w:rsidP="008D18CC">
      <w:pPr>
        <w:jc w:val="both"/>
        <w:rPr>
          <w:rFonts w:cstheme="minorHAnsi"/>
          <w:color w:val="000000" w:themeColor="text1"/>
          <w:shd w:val="clear" w:color="auto" w:fill="FFFFFF"/>
        </w:rPr>
      </w:pPr>
      <w:r w:rsidRPr="00566B99">
        <w:rPr>
          <w:rFonts w:cstheme="minorHAnsi"/>
          <w:color w:val="000000" w:themeColor="text1"/>
        </w:rPr>
        <w:t xml:space="preserve"> </w:t>
      </w:r>
      <w:r w:rsidRPr="00566B99">
        <w:rPr>
          <w:rFonts w:cstheme="minorHAnsi"/>
          <w:color w:val="000000" w:themeColor="text1"/>
        </w:rPr>
        <w:tab/>
      </w:r>
      <w:proofErr w:type="gramStart"/>
      <w:r w:rsidRPr="00566B99">
        <w:rPr>
          <w:rFonts w:cstheme="minorHAnsi"/>
          <w:color w:val="000000" w:themeColor="text1"/>
        </w:rPr>
        <w:t>15/5/1959</w:t>
      </w:r>
      <w:proofErr w:type="gramEnd"/>
      <w:r w:rsidRPr="00566B99">
        <w:rPr>
          <w:rFonts w:cstheme="minorHAnsi"/>
          <w:color w:val="000000" w:themeColor="text1"/>
        </w:rPr>
        <w:t xml:space="preserve"> tarihli ve 7269 sayılı Umumi Hayata Müessir Afetler Dolayısıyla Alınacak Tedbirlerle Yapılacak Yardımlara Dair Kanunda değişiklik yapılmasına dair kanun teklifi gerekçesiyle birlikte ekte sunulmuştur. 26.06.2025</w:t>
      </w: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rPr>
          <w:rFonts w:cstheme="minorHAnsi"/>
          <w:b/>
          <w:color w:val="000000" w:themeColor="text1"/>
          <w:shd w:val="clear" w:color="auto" w:fill="FFFFFF"/>
        </w:rPr>
      </w:pPr>
      <w:r w:rsidRPr="00566B99">
        <w:rPr>
          <w:rFonts w:cstheme="minorHAnsi"/>
          <w:b/>
          <w:color w:val="000000" w:themeColor="text1"/>
          <w:shd w:val="clear" w:color="auto" w:fill="FFFFFF"/>
        </w:rPr>
        <w:t xml:space="preserve"> Şahzade DEMİR</w:t>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t xml:space="preserve">                                 Serkan RAMANLI</w:t>
      </w:r>
    </w:p>
    <w:p w:rsidR="008D18CC" w:rsidRPr="00566B99" w:rsidRDefault="008D18CC" w:rsidP="008D18CC">
      <w:pPr>
        <w:rPr>
          <w:rFonts w:cstheme="minorHAnsi"/>
          <w:b/>
          <w:color w:val="000000" w:themeColor="text1"/>
          <w:shd w:val="clear" w:color="auto" w:fill="FFFFFF"/>
        </w:rPr>
      </w:pPr>
      <w:r w:rsidRPr="00566B99">
        <w:rPr>
          <w:rFonts w:cstheme="minorHAnsi"/>
          <w:b/>
          <w:color w:val="000000" w:themeColor="text1"/>
          <w:shd w:val="clear" w:color="auto" w:fill="FFFFFF"/>
        </w:rPr>
        <w:t>Gaziantep Milletvekili</w:t>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t xml:space="preserve">                                Batman Milletvekili</w:t>
      </w:r>
    </w:p>
    <w:p w:rsidR="008D18CC" w:rsidRPr="00566B99" w:rsidRDefault="008D18CC" w:rsidP="008D18CC">
      <w:pPr>
        <w:rPr>
          <w:rFonts w:cstheme="minorHAnsi"/>
          <w:b/>
          <w:color w:val="000000" w:themeColor="text1"/>
          <w:shd w:val="clear" w:color="auto" w:fill="FFFFFF"/>
        </w:rPr>
      </w:pPr>
    </w:p>
    <w:p w:rsidR="008D18CC" w:rsidRPr="00566B99" w:rsidRDefault="008D18CC" w:rsidP="008D18CC">
      <w:pPr>
        <w:rPr>
          <w:rFonts w:cstheme="minorHAnsi"/>
          <w:b/>
          <w:color w:val="000000" w:themeColor="text1"/>
          <w:shd w:val="clear" w:color="auto" w:fill="FFFFFF"/>
        </w:rPr>
      </w:pPr>
    </w:p>
    <w:p w:rsidR="008D18CC" w:rsidRPr="00566B99" w:rsidRDefault="008D18CC" w:rsidP="008D18CC">
      <w:pPr>
        <w:rPr>
          <w:rFonts w:cstheme="minorHAnsi"/>
          <w:b/>
          <w:color w:val="000000" w:themeColor="text1"/>
          <w:shd w:val="clear" w:color="auto" w:fill="FFFFFF"/>
        </w:rPr>
      </w:pPr>
    </w:p>
    <w:p w:rsidR="008D18CC" w:rsidRPr="00566B99" w:rsidRDefault="008D18CC" w:rsidP="008D18CC">
      <w:pPr>
        <w:rPr>
          <w:rFonts w:cstheme="minorHAnsi"/>
          <w:b/>
          <w:color w:val="000000" w:themeColor="text1"/>
          <w:shd w:val="clear" w:color="auto" w:fill="FFFFFF"/>
        </w:rPr>
      </w:pPr>
      <w:r w:rsidRPr="00566B99">
        <w:rPr>
          <w:rFonts w:cstheme="minorHAnsi"/>
          <w:b/>
          <w:color w:val="000000" w:themeColor="text1"/>
          <w:shd w:val="clear" w:color="auto" w:fill="FFFFFF"/>
        </w:rPr>
        <w:t>Faruk DİNÇ</w:t>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t xml:space="preserve"> </w:t>
      </w:r>
    </w:p>
    <w:p w:rsidR="008D18CC" w:rsidRPr="00566B99" w:rsidRDefault="008D18CC" w:rsidP="008D18CC">
      <w:pPr>
        <w:rPr>
          <w:rFonts w:cstheme="minorHAnsi"/>
          <w:b/>
          <w:color w:val="000000" w:themeColor="text1"/>
          <w:shd w:val="clear" w:color="auto" w:fill="FFFFFF"/>
        </w:rPr>
      </w:pPr>
      <w:r w:rsidRPr="00566B99">
        <w:rPr>
          <w:rFonts w:cstheme="minorHAnsi"/>
          <w:b/>
          <w:color w:val="000000" w:themeColor="text1"/>
          <w:shd w:val="clear" w:color="auto" w:fill="FFFFFF"/>
        </w:rPr>
        <w:t>Mersin Milletvekili</w:t>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r w:rsidRPr="00566B99">
        <w:rPr>
          <w:rFonts w:cstheme="minorHAnsi"/>
          <w:b/>
          <w:color w:val="000000" w:themeColor="text1"/>
          <w:shd w:val="clear" w:color="auto" w:fill="FFFFFF"/>
        </w:rPr>
        <w:tab/>
      </w: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p>
    <w:p w:rsidR="00566B99" w:rsidRPr="00566B99" w:rsidRDefault="00566B99" w:rsidP="008D18CC">
      <w:pPr>
        <w:jc w:val="center"/>
        <w:rPr>
          <w:rFonts w:cstheme="minorHAnsi"/>
          <w:b/>
          <w:color w:val="000000" w:themeColor="text1"/>
          <w:shd w:val="clear" w:color="auto" w:fill="FFFFFF"/>
        </w:rPr>
      </w:pPr>
    </w:p>
    <w:p w:rsidR="00566B99" w:rsidRPr="00566B99" w:rsidRDefault="00566B99" w:rsidP="008D18CC">
      <w:pPr>
        <w:jc w:val="center"/>
        <w:rPr>
          <w:rFonts w:cstheme="minorHAnsi"/>
          <w:b/>
          <w:color w:val="000000" w:themeColor="text1"/>
          <w:shd w:val="clear" w:color="auto" w:fill="FFFFFF"/>
        </w:rPr>
      </w:pPr>
    </w:p>
    <w:p w:rsidR="00566B99" w:rsidRPr="00566B99" w:rsidRDefault="00566B99" w:rsidP="008D18CC">
      <w:pPr>
        <w:jc w:val="center"/>
        <w:rPr>
          <w:rFonts w:cstheme="minorHAnsi"/>
          <w:b/>
          <w:color w:val="000000" w:themeColor="text1"/>
          <w:shd w:val="clear" w:color="auto" w:fill="FFFFFF"/>
        </w:rPr>
      </w:pPr>
    </w:p>
    <w:p w:rsidR="00566B99" w:rsidRPr="00566B99" w:rsidRDefault="00566B99" w:rsidP="008D18CC">
      <w:pPr>
        <w:jc w:val="center"/>
        <w:rPr>
          <w:rFonts w:cstheme="minorHAnsi"/>
          <w:b/>
          <w:color w:val="000000" w:themeColor="text1"/>
          <w:shd w:val="clear" w:color="auto" w:fill="FFFFFF"/>
        </w:rPr>
      </w:pPr>
    </w:p>
    <w:p w:rsidR="008D18CC" w:rsidRPr="00566B99" w:rsidRDefault="008D18CC" w:rsidP="008D18CC">
      <w:pPr>
        <w:jc w:val="center"/>
        <w:rPr>
          <w:rFonts w:cstheme="minorHAnsi"/>
          <w:b/>
          <w:color w:val="000000" w:themeColor="text1"/>
          <w:shd w:val="clear" w:color="auto" w:fill="FFFFFF"/>
        </w:rPr>
      </w:pPr>
      <w:r w:rsidRPr="00566B99">
        <w:rPr>
          <w:rFonts w:cstheme="minorHAnsi"/>
          <w:b/>
          <w:color w:val="000000" w:themeColor="text1"/>
          <w:shd w:val="clear" w:color="auto" w:fill="FFFFFF"/>
        </w:rPr>
        <w:t>GENEL GEREKÇE</w:t>
      </w:r>
    </w:p>
    <w:p w:rsidR="008D18CC" w:rsidRPr="00566B99" w:rsidRDefault="008D18CC" w:rsidP="008D18CC">
      <w:pPr>
        <w:ind w:firstLine="708"/>
        <w:jc w:val="both"/>
        <w:rPr>
          <w:rFonts w:cstheme="minorHAnsi"/>
          <w:color w:val="000000" w:themeColor="text1"/>
          <w:shd w:val="clear" w:color="auto" w:fill="FFFFFF"/>
        </w:rPr>
      </w:pPr>
      <w:r w:rsidRPr="00566B99">
        <w:rPr>
          <w:rFonts w:cstheme="minorHAnsi"/>
          <w:color w:val="000000" w:themeColor="text1"/>
          <w:shd w:val="clear" w:color="auto" w:fill="FFFFFF"/>
        </w:rPr>
        <w:t xml:space="preserve">2025 yılı itibarıyla Güneydoğu Anadolu Bölgesi’nde yaşanan şiddetli kuraklık, bölge illerindeki tarımsal üretimi ve hayvancılığı ciddi biçimde etkilemiş, çok sayıda çiftçiyi ve köylüyü ekonomik ve sosyal olarak ağır bir şekilde mağdur etmiştir. Şırnak, Mardin, Diyarbakır, Batman, Şanlıurfa, Kırıkkale, Kırşehir ve Yozgat illerinde yağışların mevsim normallerinin çok altında kalması nedeniyle, buğday, arpa, mercimek gibi temel ürünlerin gelişimi durmuş, birçok köyde tarlalardaki ürünler başak bile tutmamış; ekinlerin boyu 10-15 santimetreyi aşamamıştır. Bu nedenle biçerdöverle hasat yapılamamış, ürünler kuruyarak tarlada hayvan yemi olarak bırakılmıştır. Tarımsal üretim maliyetlerinin yüksekliği nedeniyle mazot, gübre ve tohum gibi girdileri borçlanarak temin eden çiftçiler, ürün alamadıkları için borçlarını ödeyemez hale gelmiş; hayvancılıkla geçimini sağlayan köylüler de yem temininde zorlandıkları için iflas noktasına gelmiştir. </w:t>
      </w:r>
    </w:p>
    <w:p w:rsidR="008D18CC" w:rsidRPr="00566B99" w:rsidRDefault="008D18CC" w:rsidP="00566B99">
      <w:pPr>
        <w:ind w:firstLine="708"/>
        <w:jc w:val="both"/>
        <w:rPr>
          <w:rFonts w:cstheme="minorHAnsi"/>
          <w:b/>
          <w:color w:val="000000" w:themeColor="text1"/>
        </w:rPr>
      </w:pPr>
      <w:r w:rsidRPr="00566B99">
        <w:rPr>
          <w:rFonts w:cstheme="minorHAnsi"/>
          <w:color w:val="000000" w:themeColor="text1"/>
          <w:shd w:val="clear" w:color="auto" w:fill="FFFFFF"/>
        </w:rPr>
        <w:t>Kuraklık nedeniyle hayvanlarını satmak zorunda kalan aile sayısı gün geçtikçe artmakta, bölgenin sosyoekonomik yapısı telafisi zor bir krize sürüklenmektedir. Uzmanlar, bu yıl yaşanan kuraklığın etkilerinin sadece 2025 yılı ile sınırlı kalmayacağını, toprak verimliliğini azaltarak gelecek yıllarda da üretimi tehdit edeceğini belirtmektedir. Bu çerçevede kuraklığın etkilediği illerde tarım ve hayvancılıkla geçinen kesimlerin ekonomik olarak ayağa kalkabilmesi ve gıda arz güvenliğinin korunması için bölgenin afet bölgesi ilan edilmesi artık bir zorunluluk haline gelmiştir. Bu kanun teklifi ile Şırnak, Mardin, Diyarbakır, Batman, Şanlıurfa, Kırıkkale, Kırşehir ve Yozgat illerinin 2025 yılı kuraklık afetinden dolayı “Afet Bölgesi” ilan edilmesi ve bu kapsamda çiftçilere borç ertelemesi, hibe desteği, yem yardımı, sulama yatırımlarının hızlandırılması gibi desteklerin sağlanması hedeflenmektedir. Kuraklık gibi yıkıcı etkileri olan doğa olaylarının afet mevzuatı kapsamında ele alınması, afet yönetiminin bütüncül bir yaklaşımla yürütülmesi bakımından da önem arz etmektedir.</w:t>
      </w:r>
    </w:p>
    <w:p w:rsidR="008D18CC" w:rsidRPr="00566B99" w:rsidRDefault="008D18CC" w:rsidP="008D18CC">
      <w:pPr>
        <w:jc w:val="center"/>
        <w:rPr>
          <w:rFonts w:cstheme="minorHAnsi"/>
          <w:b/>
          <w:color w:val="000000" w:themeColor="text1"/>
        </w:rPr>
      </w:pPr>
    </w:p>
    <w:p w:rsidR="008D18CC" w:rsidRPr="00566B99" w:rsidRDefault="008D18CC" w:rsidP="008D18CC">
      <w:pPr>
        <w:jc w:val="center"/>
        <w:rPr>
          <w:rFonts w:cstheme="minorHAnsi"/>
          <w:b/>
          <w:color w:val="000000" w:themeColor="text1"/>
        </w:rPr>
      </w:pPr>
      <w:r w:rsidRPr="00566B99">
        <w:rPr>
          <w:rFonts w:cstheme="minorHAnsi"/>
          <w:b/>
          <w:color w:val="000000" w:themeColor="text1"/>
        </w:rPr>
        <w:t>MADDE GEREKÇESİ</w:t>
      </w:r>
    </w:p>
    <w:p w:rsidR="008D18CC" w:rsidRPr="00566B99" w:rsidRDefault="008D18CC" w:rsidP="008D18CC">
      <w:pPr>
        <w:pStyle w:val="p2"/>
        <w:rPr>
          <w:rFonts w:asciiTheme="minorHAnsi" w:hAnsiTheme="minorHAnsi" w:cstheme="minorHAnsi"/>
          <w:color w:val="000000" w:themeColor="text1"/>
          <w:sz w:val="22"/>
          <w:szCs w:val="22"/>
        </w:rPr>
      </w:pPr>
    </w:p>
    <w:p w:rsidR="008D18CC" w:rsidRPr="00566B99" w:rsidRDefault="008D18CC" w:rsidP="008D18CC">
      <w:pPr>
        <w:pStyle w:val="p3"/>
        <w:rPr>
          <w:rFonts w:asciiTheme="minorHAnsi" w:hAnsiTheme="minorHAnsi" w:cstheme="minorHAnsi"/>
          <w:color w:val="000000" w:themeColor="text1"/>
          <w:sz w:val="22"/>
          <w:szCs w:val="22"/>
        </w:rPr>
      </w:pPr>
      <w:r w:rsidRPr="00566B99">
        <w:rPr>
          <w:rStyle w:val="s1"/>
          <w:rFonts w:asciiTheme="minorHAnsi" w:eastAsia="Arial Unicode MS" w:hAnsiTheme="minorHAnsi" w:cstheme="minorHAnsi"/>
          <w:b/>
          <w:bCs/>
          <w:color w:val="000000" w:themeColor="text1"/>
          <w:sz w:val="22"/>
          <w:szCs w:val="22"/>
        </w:rPr>
        <w:t>MADDE 1-</w:t>
      </w:r>
      <w:r w:rsidRPr="00566B99">
        <w:rPr>
          <w:rFonts w:asciiTheme="minorHAnsi" w:hAnsiTheme="minorHAnsi" w:cstheme="minorHAnsi"/>
          <w:color w:val="000000" w:themeColor="text1"/>
          <w:sz w:val="22"/>
          <w:szCs w:val="22"/>
        </w:rPr>
        <w:t xml:space="preserve"> Şırnak, Mardin, Diyarbakır, Batman, Şanlıurfa, Kırıkkale, Kırşehir ve Yozgat illerinde 2025 yılında yaşanan kuraklık nedeniyle ortaya çıkan ekonomik ve sosyal zararların giderilmesi ile bu illerin afet bölgesi ilan edilerek vatandaşlara gerekli yardımların ulaştırılması amaçlanmaktadır. Bu düzenleme ile afetin etkilerini azaltmak ve benzer durumlara karşı hazırlıklı olmak hedeflenmektedir.</w:t>
      </w:r>
    </w:p>
    <w:p w:rsidR="00566B99" w:rsidRPr="00566B99" w:rsidRDefault="008D18CC" w:rsidP="00566B99">
      <w:pPr>
        <w:pStyle w:val="p3"/>
        <w:rPr>
          <w:rFonts w:asciiTheme="minorHAnsi" w:hAnsiTheme="minorHAnsi" w:cstheme="minorHAnsi"/>
          <w:color w:val="000000" w:themeColor="text1"/>
          <w:sz w:val="22"/>
          <w:szCs w:val="22"/>
        </w:rPr>
      </w:pPr>
      <w:r w:rsidRPr="00566B99">
        <w:rPr>
          <w:rStyle w:val="s1"/>
          <w:rFonts w:asciiTheme="minorHAnsi" w:eastAsia="Arial Unicode MS" w:hAnsiTheme="minorHAnsi" w:cstheme="minorHAnsi"/>
          <w:b/>
          <w:bCs/>
          <w:color w:val="000000" w:themeColor="text1"/>
          <w:sz w:val="22"/>
          <w:szCs w:val="22"/>
        </w:rPr>
        <w:t>MADDE 2-</w:t>
      </w:r>
      <w:r w:rsidRPr="00566B99">
        <w:rPr>
          <w:rFonts w:asciiTheme="minorHAnsi" w:hAnsiTheme="minorHAnsi" w:cstheme="minorHAnsi"/>
          <w:color w:val="000000" w:themeColor="text1"/>
          <w:sz w:val="22"/>
          <w:szCs w:val="22"/>
        </w:rPr>
        <w:t xml:space="preserve"> Yürürlük maddesidir.</w:t>
      </w:r>
    </w:p>
    <w:p w:rsidR="008D18CC" w:rsidRPr="00566B99" w:rsidRDefault="008D18CC" w:rsidP="00566B99">
      <w:pPr>
        <w:pStyle w:val="p3"/>
        <w:rPr>
          <w:rFonts w:asciiTheme="minorHAnsi" w:hAnsiTheme="minorHAnsi" w:cstheme="minorHAnsi"/>
          <w:color w:val="000000" w:themeColor="text1"/>
          <w:sz w:val="22"/>
          <w:szCs w:val="22"/>
        </w:rPr>
      </w:pPr>
      <w:r w:rsidRPr="00566B99">
        <w:rPr>
          <w:rStyle w:val="s1"/>
          <w:rFonts w:asciiTheme="minorHAnsi" w:eastAsia="Arial Unicode MS" w:hAnsiTheme="minorHAnsi" w:cstheme="minorHAnsi"/>
          <w:b/>
          <w:bCs/>
          <w:color w:val="000000" w:themeColor="text1"/>
          <w:sz w:val="22"/>
          <w:szCs w:val="22"/>
        </w:rPr>
        <w:t>MADDE 3-</w:t>
      </w:r>
      <w:r w:rsidRPr="00566B99">
        <w:rPr>
          <w:rFonts w:asciiTheme="minorHAnsi" w:hAnsiTheme="minorHAnsi" w:cstheme="minorHAnsi"/>
          <w:color w:val="000000" w:themeColor="text1"/>
          <w:sz w:val="22"/>
          <w:szCs w:val="22"/>
        </w:rPr>
        <w:t xml:space="preserve"> Yürütme maddesidir.</w:t>
      </w:r>
    </w:p>
    <w:p w:rsidR="00566B99" w:rsidRPr="00566B99" w:rsidRDefault="00566B99" w:rsidP="00566B99">
      <w:pPr>
        <w:pStyle w:val="p3"/>
        <w:rPr>
          <w:rFonts w:asciiTheme="minorHAnsi" w:hAnsiTheme="minorHAnsi" w:cstheme="minorHAnsi"/>
          <w:color w:val="000000" w:themeColor="text1"/>
          <w:sz w:val="22"/>
          <w:szCs w:val="22"/>
        </w:rPr>
      </w:pPr>
    </w:p>
    <w:p w:rsidR="008D18CC" w:rsidRPr="00566B99" w:rsidRDefault="008D18CC" w:rsidP="008D18CC">
      <w:pPr>
        <w:spacing w:after="0" w:line="240" w:lineRule="auto"/>
        <w:jc w:val="center"/>
        <w:rPr>
          <w:rFonts w:cstheme="minorHAnsi"/>
          <w:b/>
          <w:color w:val="000000" w:themeColor="text1"/>
        </w:rPr>
      </w:pPr>
      <w:r w:rsidRPr="00566B99">
        <w:rPr>
          <w:rFonts w:cstheme="minorHAnsi"/>
          <w:b/>
          <w:bCs/>
          <w:color w:val="000000" w:themeColor="text1"/>
        </w:rPr>
        <w:t>UMUMİ HAYATA MÜESSİR AFETLER DOLAYISİYLE ALINACAK TEDBİRLERLE YAPILACAK YARDIMLARA DAİR KANUNDA</w:t>
      </w:r>
      <w:r w:rsidRPr="00566B99">
        <w:rPr>
          <w:rFonts w:cstheme="minorHAnsi"/>
          <w:b/>
          <w:color w:val="000000" w:themeColor="text1"/>
        </w:rPr>
        <w:t xml:space="preserve"> DEĞİŞİKLİK YAPILMASI HAKKINDA KANUN TEKLİFİ</w:t>
      </w:r>
    </w:p>
    <w:p w:rsidR="008D18CC" w:rsidRPr="00566B99" w:rsidRDefault="008D18CC" w:rsidP="008D18CC">
      <w:pPr>
        <w:spacing w:after="0" w:line="240" w:lineRule="auto"/>
        <w:jc w:val="center"/>
        <w:rPr>
          <w:rFonts w:cstheme="minorHAnsi"/>
          <w:b/>
          <w:color w:val="000000" w:themeColor="text1"/>
        </w:rPr>
      </w:pPr>
    </w:p>
    <w:p w:rsidR="008D18CC" w:rsidRPr="00566B99" w:rsidRDefault="008D18CC" w:rsidP="008D18CC">
      <w:pPr>
        <w:spacing w:before="60" w:after="0" w:line="240" w:lineRule="auto"/>
        <w:ind w:firstLine="340"/>
        <w:rPr>
          <w:rFonts w:cstheme="minorHAnsi"/>
          <w:color w:val="000000" w:themeColor="text1"/>
        </w:rPr>
      </w:pPr>
      <w:r w:rsidRPr="00566B99">
        <w:rPr>
          <w:rFonts w:cstheme="minorHAnsi"/>
          <w:b/>
          <w:color w:val="000000" w:themeColor="text1"/>
        </w:rPr>
        <w:t xml:space="preserve">MADDE 1- </w:t>
      </w:r>
      <w:proofErr w:type="gramStart"/>
      <w:r w:rsidRPr="00566B99">
        <w:rPr>
          <w:rFonts w:cstheme="minorHAnsi"/>
          <w:color w:val="000000" w:themeColor="text1"/>
        </w:rPr>
        <w:t>15/5/1959</w:t>
      </w:r>
      <w:proofErr w:type="gramEnd"/>
      <w:r w:rsidRPr="00566B99">
        <w:rPr>
          <w:rFonts w:cstheme="minorHAnsi"/>
          <w:color w:val="000000" w:themeColor="text1"/>
        </w:rPr>
        <w:t xml:space="preserve"> tarihli ve 7269 sayılı Umumi Hayata Müessir Afetler Dolayısıyla Alınacak Tedbirlerle Yapılacak Yardımlara Dair Kanuna aşağıdaki geçici madde eklenmiştir.</w:t>
      </w:r>
    </w:p>
    <w:p w:rsidR="008D18CC" w:rsidRPr="00566B99" w:rsidRDefault="008D18CC" w:rsidP="008D18CC">
      <w:pPr>
        <w:spacing w:before="60" w:after="60" w:line="240" w:lineRule="auto"/>
        <w:ind w:firstLine="340"/>
        <w:rPr>
          <w:rFonts w:cstheme="minorHAnsi"/>
          <w:color w:val="000000" w:themeColor="text1"/>
        </w:rPr>
      </w:pPr>
      <w:r w:rsidRPr="00566B99">
        <w:rPr>
          <w:rFonts w:cstheme="minorHAnsi"/>
          <w:color w:val="000000" w:themeColor="text1"/>
        </w:rPr>
        <w:t>“</w:t>
      </w:r>
      <w:r w:rsidRPr="00566B99">
        <w:rPr>
          <w:rFonts w:cstheme="minorHAnsi"/>
          <w:bCs/>
          <w:color w:val="000000" w:themeColor="text1"/>
        </w:rPr>
        <w:t>GEÇİCİ MADDE 28-</w:t>
      </w:r>
      <w:r w:rsidRPr="00566B99">
        <w:rPr>
          <w:rFonts w:cstheme="minorHAnsi"/>
          <w:color w:val="000000" w:themeColor="text1"/>
        </w:rPr>
        <w:t xml:space="preserve"> Şırnak, Mardin, Diyarbakır, Batman, Şanlıurfa, Kırıkkale, Kırşehir ve Yozgat 2025 yılında yaşanan kuraklık nedeniyle afet bölgesi ilan edilmiştir.</w:t>
      </w:r>
    </w:p>
    <w:p w:rsidR="008D18CC" w:rsidRPr="00566B99" w:rsidRDefault="008D18CC" w:rsidP="008D18CC">
      <w:pPr>
        <w:spacing w:before="60" w:after="60" w:line="240" w:lineRule="auto"/>
        <w:ind w:firstLine="340"/>
        <w:rPr>
          <w:rFonts w:cstheme="minorHAnsi"/>
          <w:color w:val="000000" w:themeColor="text1"/>
        </w:rPr>
      </w:pPr>
      <w:r w:rsidRPr="00566B99">
        <w:rPr>
          <w:rFonts w:cstheme="minorHAnsi"/>
          <w:color w:val="000000" w:themeColor="text1"/>
        </w:rPr>
        <w:lastRenderedPageBreak/>
        <w:t>Afet bölgesi ilan edilen bu yerlerde vatandaşların alacakları yardımlarda bu Kanun hükümleri uygulanır.”</w:t>
      </w:r>
    </w:p>
    <w:p w:rsidR="008D18CC" w:rsidRPr="00566B99" w:rsidRDefault="008D18CC" w:rsidP="008D18CC">
      <w:pPr>
        <w:spacing w:before="60" w:after="60" w:line="240" w:lineRule="auto"/>
        <w:ind w:firstLine="340"/>
        <w:rPr>
          <w:rFonts w:cstheme="minorHAnsi"/>
          <w:color w:val="000000" w:themeColor="text1"/>
        </w:rPr>
      </w:pPr>
      <w:r w:rsidRPr="00566B99">
        <w:rPr>
          <w:rFonts w:cstheme="minorHAnsi"/>
          <w:b/>
          <w:color w:val="000000" w:themeColor="text1"/>
        </w:rPr>
        <w:t xml:space="preserve">MADDE 2- </w:t>
      </w:r>
      <w:r w:rsidRPr="00566B99">
        <w:rPr>
          <w:rFonts w:cstheme="minorHAnsi"/>
          <w:color w:val="000000" w:themeColor="text1"/>
        </w:rPr>
        <w:t>Bu Kanun yayımı tarihinde yürürlüğe girer.</w:t>
      </w:r>
    </w:p>
    <w:p w:rsidR="008D18CC" w:rsidRPr="00566B99" w:rsidRDefault="008D18CC" w:rsidP="008D18CC">
      <w:pPr>
        <w:spacing w:before="60" w:after="60" w:line="240" w:lineRule="auto"/>
        <w:ind w:firstLine="340"/>
        <w:rPr>
          <w:rFonts w:cstheme="minorHAnsi"/>
          <w:color w:val="000000" w:themeColor="text1"/>
        </w:rPr>
      </w:pPr>
      <w:r w:rsidRPr="00566B99">
        <w:rPr>
          <w:rFonts w:cstheme="minorHAnsi"/>
          <w:b/>
          <w:color w:val="000000" w:themeColor="text1"/>
        </w:rPr>
        <w:t xml:space="preserve">MADDE 3- </w:t>
      </w:r>
      <w:r w:rsidRPr="00566B99">
        <w:rPr>
          <w:rFonts w:cstheme="minorHAnsi"/>
          <w:color w:val="000000" w:themeColor="text1"/>
        </w:rPr>
        <w:t xml:space="preserve">Bu Kanun hükümlerini Cumhurbaşkanı yürütür.  </w:t>
      </w:r>
    </w:p>
    <w:p w:rsidR="008D18CC" w:rsidRPr="00566B99" w:rsidRDefault="008D18CC" w:rsidP="008D18CC">
      <w:pPr>
        <w:spacing w:before="60" w:after="60" w:line="240" w:lineRule="auto"/>
        <w:ind w:firstLine="340"/>
        <w:rPr>
          <w:rFonts w:cstheme="minorHAnsi"/>
          <w:color w:val="000000" w:themeColor="text1"/>
        </w:rPr>
      </w:pPr>
      <w:r w:rsidRPr="00566B99">
        <w:rPr>
          <w:rFonts w:cstheme="minorHAnsi"/>
          <w:color w:val="000000" w:themeColor="text1"/>
        </w:rPr>
        <w:t xml:space="preserve"> </w:t>
      </w:r>
    </w:p>
    <w:p w:rsidR="008D18CC" w:rsidRPr="00566B99" w:rsidRDefault="008D18CC" w:rsidP="008D18CC">
      <w:pPr>
        <w:jc w:val="center"/>
        <w:rPr>
          <w:rFonts w:cstheme="minorHAnsi"/>
          <w:color w:val="000000" w:themeColor="text1"/>
        </w:rPr>
      </w:pPr>
    </w:p>
    <w:p w:rsidR="008D18CC" w:rsidRPr="00566B99" w:rsidRDefault="008D18CC" w:rsidP="008D18CC">
      <w:pPr>
        <w:rPr>
          <w:rFonts w:cstheme="minorHAnsi"/>
          <w:color w:val="000000" w:themeColor="text1"/>
        </w:rPr>
      </w:pPr>
    </w:p>
    <w:sectPr w:rsidR="008D18CC" w:rsidRPr="00566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43E"/>
    <w:rsid w:val="000F7DC1"/>
    <w:rsid w:val="001C6366"/>
    <w:rsid w:val="00264BEB"/>
    <w:rsid w:val="00325C11"/>
    <w:rsid w:val="004108F0"/>
    <w:rsid w:val="00485EC5"/>
    <w:rsid w:val="004C791D"/>
    <w:rsid w:val="00504763"/>
    <w:rsid w:val="005148D4"/>
    <w:rsid w:val="00566B99"/>
    <w:rsid w:val="005A443E"/>
    <w:rsid w:val="00733144"/>
    <w:rsid w:val="007F69B0"/>
    <w:rsid w:val="008D18CC"/>
    <w:rsid w:val="008E1DAB"/>
    <w:rsid w:val="009100C0"/>
    <w:rsid w:val="00A7682B"/>
    <w:rsid w:val="00AC79F9"/>
    <w:rsid w:val="00AD538B"/>
    <w:rsid w:val="00DD68F3"/>
    <w:rsid w:val="00E23501"/>
    <w:rsid w:val="00F0444F"/>
    <w:rsid w:val="00FD0E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022C09-7355-4918-8869-69589A90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D18CC"/>
    <w:rPr>
      <w:b/>
      <w:bCs/>
    </w:rPr>
  </w:style>
  <w:style w:type="paragraph" w:customStyle="1" w:styleId="p2">
    <w:name w:val="p2"/>
    <w:basedOn w:val="Normal"/>
    <w:rsid w:val="008D18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3">
    <w:name w:val="p3"/>
    <w:basedOn w:val="Normal"/>
    <w:rsid w:val="008D18C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1">
    <w:name w:val="s1"/>
    <w:basedOn w:val="VarsaylanParagrafYazTipi"/>
    <w:rsid w:val="008D1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963</Words>
  <Characters>5491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monster</dc:creator>
  <cp:keywords/>
  <dc:description/>
  <cp:lastModifiedBy>HÜDA PAR</cp:lastModifiedBy>
  <cp:revision>3</cp:revision>
  <dcterms:created xsi:type="dcterms:W3CDTF">2025-06-26T14:29:00Z</dcterms:created>
  <dcterms:modified xsi:type="dcterms:W3CDTF">2025-06-26T15:49:00Z</dcterms:modified>
</cp:coreProperties>
</file>